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D101" w14:textId="30B3F4CF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Regulamento</w:t>
      </w:r>
    </w:p>
    <w:p w14:paraId="79B400FB" w14:textId="02C37841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Liga de Amigos do Centro Social e Paroquial de S. João de Deus</w:t>
      </w:r>
    </w:p>
    <w:p w14:paraId="3FA600AD" w14:textId="77777777" w:rsidR="001A0945" w:rsidRDefault="001A0945" w:rsidP="001A0945">
      <w:pPr>
        <w:pStyle w:val="Ttulo1"/>
        <w:jc w:val="both"/>
        <w:rPr>
          <w:rFonts w:asciiTheme="minorBidi" w:hAnsiTheme="minorBidi" w:cstheme="minorBidi"/>
          <w:b w:val="0"/>
          <w:bCs/>
          <w:sz w:val="22"/>
          <w:highlight w:val="yellow"/>
        </w:rPr>
      </w:pPr>
    </w:p>
    <w:p w14:paraId="3472034D" w14:textId="69AD7D1F" w:rsidR="001A0945" w:rsidRPr="008A36D3" w:rsidRDefault="001A0945" w:rsidP="001A0945">
      <w:pPr>
        <w:pStyle w:val="Ttulo1"/>
        <w:jc w:val="both"/>
        <w:rPr>
          <w:rFonts w:asciiTheme="minorBidi" w:hAnsiTheme="minorBidi" w:cstheme="minorBidi"/>
          <w:b w:val="0"/>
          <w:bCs/>
          <w:sz w:val="22"/>
        </w:rPr>
      </w:pPr>
      <w:r w:rsidRPr="001A0945">
        <w:rPr>
          <w:rFonts w:asciiTheme="minorBidi" w:hAnsiTheme="minorBidi" w:cstheme="minorBidi"/>
          <w:b w:val="0"/>
          <w:bCs/>
          <w:sz w:val="22"/>
        </w:rPr>
        <w:t>No âmbito da competência própria da alínea n) do artigo 19 dos Estatutos do Centro Social Paroquial de São João de Deus é criada a Liga de Amigos do Centro Social Paroquial de São João de Deus, cuja</w:t>
      </w:r>
      <w:r w:rsidRPr="001A0945">
        <w:rPr>
          <w:rFonts w:asciiTheme="minorBidi" w:hAnsiTheme="minorBidi" w:cstheme="minorBidi"/>
          <w:sz w:val="22"/>
        </w:rPr>
        <w:t xml:space="preserve"> </w:t>
      </w:r>
      <w:r w:rsidRPr="001A0945">
        <w:rPr>
          <w:rFonts w:asciiTheme="minorBidi" w:hAnsiTheme="minorBidi" w:cstheme="minorBidi"/>
          <w:b w:val="0"/>
          <w:bCs/>
          <w:sz w:val="22"/>
        </w:rPr>
        <w:t>organização e funcionamento obedece às disposições seguintes:</w:t>
      </w:r>
      <w:r w:rsidRPr="008A36D3">
        <w:rPr>
          <w:rFonts w:asciiTheme="minorBidi" w:hAnsiTheme="minorBidi" w:cstheme="minorBidi"/>
          <w:b w:val="0"/>
          <w:bCs/>
          <w:sz w:val="22"/>
        </w:rPr>
        <w:t xml:space="preserve"> </w:t>
      </w:r>
    </w:p>
    <w:p w14:paraId="1963A1D4" w14:textId="77777777" w:rsidR="001A0945" w:rsidRDefault="001A0945" w:rsidP="001A0945">
      <w:pPr>
        <w:pStyle w:val="default"/>
        <w:rPr>
          <w:b/>
          <w:bCs/>
          <w:color w:val="000000"/>
          <w:sz w:val="23"/>
          <w:szCs w:val="23"/>
        </w:rPr>
      </w:pPr>
    </w:p>
    <w:p w14:paraId="70A541C8" w14:textId="00C69D18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Capítulo I</w:t>
      </w:r>
    </w:p>
    <w:p w14:paraId="0ED97CE9" w14:textId="5E855425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(Denominação, natureza e fins)</w:t>
      </w:r>
    </w:p>
    <w:p w14:paraId="4899B5CF" w14:textId="7933E28D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1.º</w:t>
      </w:r>
    </w:p>
    <w:p w14:paraId="4BE0A4C2" w14:textId="65AA7CEA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 Liga de Amigos do Centro Social Paroquial de São João de Deus , adiante designada por Liga, reúne pessoas</w:t>
      </w:r>
      <w:r w:rsidR="000F2CD2">
        <w:rPr>
          <w:color w:val="000000"/>
          <w:sz w:val="23"/>
          <w:szCs w:val="23"/>
        </w:rPr>
        <w:t xml:space="preserve"> </w:t>
      </w:r>
      <w:r w:rsidR="00FF451E">
        <w:rPr>
          <w:color w:val="000000"/>
          <w:sz w:val="23"/>
          <w:szCs w:val="23"/>
        </w:rPr>
        <w:t>singulares</w:t>
      </w:r>
      <w:r w:rsidR="000F2CD2">
        <w:rPr>
          <w:color w:val="000000"/>
          <w:sz w:val="23"/>
          <w:szCs w:val="23"/>
        </w:rPr>
        <w:t xml:space="preserve"> e coletivas </w:t>
      </w:r>
      <w:r>
        <w:rPr>
          <w:color w:val="000000"/>
          <w:sz w:val="23"/>
          <w:szCs w:val="23"/>
        </w:rPr>
        <w:t>interessadas e disponíveis para ajudar de múltiplas formas o seu semelhante</w:t>
      </w:r>
      <w:r w:rsidR="000F2CD2">
        <w:rPr>
          <w:color w:val="000000"/>
          <w:sz w:val="23"/>
          <w:szCs w:val="23"/>
        </w:rPr>
        <w:t>.</w:t>
      </w:r>
    </w:p>
    <w:p w14:paraId="041D8929" w14:textId="5687223F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2.º</w:t>
      </w:r>
    </w:p>
    <w:p w14:paraId="7C23A5D5" w14:textId="77777777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São objetivos da Liga:  </w:t>
      </w:r>
    </w:p>
    <w:p w14:paraId="7E9DE891" w14:textId="77777777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a) Ajudar na prossecução das finalidades do Centro;  </w:t>
      </w:r>
    </w:p>
    <w:p w14:paraId="0AEFFD30" w14:textId="77777777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b) Colaborar na realização das atividades do Centro;  </w:t>
      </w:r>
    </w:p>
    <w:p w14:paraId="33D0CD51" w14:textId="0D9690D3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c) Contribuir, através de prestação pecuniária ou de trabalho voluntario  para a dinamização das atividades do Centro;  </w:t>
      </w:r>
    </w:p>
    <w:p w14:paraId="6C615CB6" w14:textId="77777777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d) Colaborar no sentido de reforçar as práticas de entreajuda, espírito comunitário e voluntariado.  </w:t>
      </w:r>
    </w:p>
    <w:p w14:paraId="6E2EAC79" w14:textId="643EB0D0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Capítulo II</w:t>
      </w:r>
    </w:p>
    <w:p w14:paraId="0F9B8FA0" w14:textId="54120450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(Dos Amigos)</w:t>
      </w:r>
    </w:p>
    <w:p w14:paraId="5DE1B5BB" w14:textId="523C485A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Secção Primeira</w:t>
      </w:r>
    </w:p>
    <w:p w14:paraId="3705A126" w14:textId="6DB095FC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(Da admissão)</w:t>
      </w:r>
    </w:p>
    <w:p w14:paraId="6E03FCF4" w14:textId="2A76D6F7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3.º</w:t>
      </w:r>
    </w:p>
    <w:p w14:paraId="2A0C07CA" w14:textId="2DB175D7" w:rsidR="001A0945" w:rsidRDefault="001A0945" w:rsidP="000F2CD2">
      <w:pPr>
        <w:pStyle w:val="default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 Liga é constituída por todas as pessoas</w:t>
      </w:r>
      <w:r w:rsidR="000F2CD2">
        <w:rPr>
          <w:color w:val="000000"/>
          <w:sz w:val="23"/>
          <w:szCs w:val="23"/>
        </w:rPr>
        <w:t xml:space="preserve"> singulares e coletivas</w:t>
      </w:r>
      <w:r>
        <w:rPr>
          <w:color w:val="000000"/>
          <w:sz w:val="23"/>
          <w:szCs w:val="23"/>
        </w:rPr>
        <w:t>, designadas “Amigos”, que se proponham colaborar na prossecução das atividades do Centro, quer através da contribuição pecuniária, quer de trabalho voluntário, e que, como tal, sejam admitidas pela Direção.  </w:t>
      </w:r>
    </w:p>
    <w:p w14:paraId="2A93A0A2" w14:textId="2C21834B" w:rsidR="001A0945" w:rsidRPr="001A0945" w:rsidRDefault="001A0945" w:rsidP="001A0945">
      <w:pPr>
        <w:pStyle w:val="default"/>
        <w:jc w:val="center"/>
        <w:rPr>
          <w:b/>
          <w:bCs/>
          <w:color w:val="000000"/>
          <w:sz w:val="24"/>
          <w:szCs w:val="24"/>
        </w:rPr>
      </w:pPr>
      <w:r w:rsidRPr="001A0945">
        <w:rPr>
          <w:b/>
          <w:bCs/>
          <w:color w:val="000000"/>
          <w:sz w:val="23"/>
          <w:szCs w:val="23"/>
        </w:rPr>
        <w:t>Artigo 4.º</w:t>
      </w:r>
    </w:p>
    <w:p w14:paraId="7C862EEE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O modo de inscrição na Liga faz-se através de preenchimento de ficha própria criada para o efeito, podendo ser solicitada no Centro Social e entregue igualmente no Centro Social ou aos elementos dos corpos sociais do Centro.  </w:t>
      </w:r>
    </w:p>
    <w:p w14:paraId="42C3569F" w14:textId="1CB6AB9D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5.º</w:t>
      </w:r>
    </w:p>
    <w:p w14:paraId="350B7B57" w14:textId="77777777" w:rsidR="001A0945" w:rsidRDefault="001A0945" w:rsidP="001A0945">
      <w:pPr>
        <w:pStyle w:val="defaul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contribuição pecuniária é definida livremente por cada pessoa podendo ser trimestral, semestral ou anual.  </w:t>
      </w:r>
    </w:p>
    <w:p w14:paraId="379666DF" w14:textId="02DD234D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Secção Segunda</w:t>
      </w:r>
    </w:p>
    <w:p w14:paraId="1FF55DA5" w14:textId="789FF4BF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(Dos direitos dos “Amigos”)</w:t>
      </w:r>
    </w:p>
    <w:p w14:paraId="2316343F" w14:textId="2B7D30F0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6.º</w:t>
      </w:r>
    </w:p>
    <w:p w14:paraId="25DF1C4C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São direitos dos “Amigos”:  </w:t>
      </w:r>
    </w:p>
    <w:p w14:paraId="7B4D470E" w14:textId="32CD3B00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a) Usufruir, em condições preferenciais, dos serviços proporcionados pelo CSPSJDEUS  </w:t>
      </w:r>
    </w:p>
    <w:p w14:paraId="5EABCDCF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b) Participar nas atividades organizadas pela Liga;  </w:t>
      </w:r>
    </w:p>
    <w:p w14:paraId="0003636E" w14:textId="32564A54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c) Beneficiar de condições especiais nos eventos do CSPSJDEUS;  </w:t>
      </w:r>
    </w:p>
    <w:p w14:paraId="1D0A35A6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d) Propor novos serviços e atividades;  </w:t>
      </w:r>
    </w:p>
    <w:p w14:paraId="2BB8EE1C" w14:textId="6EBE16B6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e) Pronunciar-se sobre todos os assuntos que a Direção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 xml:space="preserve"> entenda submeter à sua apreciação;  </w:t>
      </w:r>
    </w:p>
    <w:p w14:paraId="70937070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f) Possuir cartão de identificação próprio.  </w:t>
      </w:r>
    </w:p>
    <w:p w14:paraId="634D6D16" w14:textId="336E33DC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lastRenderedPageBreak/>
        <w:t>Secção Terceira</w:t>
      </w:r>
    </w:p>
    <w:p w14:paraId="2C5ED8E8" w14:textId="25C8535E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(Dos Deveres dos “Amigos”)</w:t>
      </w:r>
    </w:p>
    <w:p w14:paraId="4DB4160B" w14:textId="11330BD4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7.º</w:t>
      </w:r>
    </w:p>
    <w:p w14:paraId="10BE9511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São deveres dos “Amigos”:  </w:t>
      </w:r>
    </w:p>
    <w:p w14:paraId="7A696452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a) Cumprir os compromissos livremente assumidos;  </w:t>
      </w:r>
    </w:p>
    <w:p w14:paraId="383A9201" w14:textId="25A49AA9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b) Zelar pelo cumprimento dos objetivos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;  </w:t>
      </w:r>
    </w:p>
    <w:p w14:paraId="39FFFFB7" w14:textId="192A19A8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c) Cooperar na realização das atividades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;  </w:t>
      </w:r>
    </w:p>
    <w:p w14:paraId="2D01D0AB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d) Propor novos “Amigos”.  </w:t>
      </w:r>
    </w:p>
    <w:p w14:paraId="39AF0B03" w14:textId="6E596CD9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Capítulo III</w:t>
      </w:r>
    </w:p>
    <w:p w14:paraId="0B46323B" w14:textId="77B1C0CE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(Da organização e coordenação)</w:t>
      </w:r>
    </w:p>
    <w:p w14:paraId="1F01C77E" w14:textId="793EA854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8.º</w:t>
      </w:r>
    </w:p>
    <w:p w14:paraId="224F003F" w14:textId="17BBCA56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A Liga é uma estrutura criada no âmbito da estrutura orgânica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 xml:space="preserve">, não tendo personalidade jurídica, nem autonomia </w:t>
      </w:r>
      <w:r w:rsidR="000F2CD2">
        <w:rPr>
          <w:color w:val="000000"/>
          <w:sz w:val="23"/>
          <w:szCs w:val="23"/>
        </w:rPr>
        <w:t xml:space="preserve">administrativa, </w:t>
      </w:r>
      <w:r>
        <w:rPr>
          <w:color w:val="000000"/>
          <w:sz w:val="23"/>
          <w:szCs w:val="23"/>
        </w:rPr>
        <w:t>financeira</w:t>
      </w:r>
      <w:r w:rsidR="000F2CD2">
        <w:rPr>
          <w:color w:val="000000"/>
          <w:sz w:val="23"/>
          <w:szCs w:val="23"/>
        </w:rPr>
        <w:t xml:space="preserve"> e patrimonial</w:t>
      </w:r>
      <w:r>
        <w:rPr>
          <w:color w:val="000000"/>
          <w:sz w:val="23"/>
          <w:szCs w:val="23"/>
        </w:rPr>
        <w:t>.  </w:t>
      </w:r>
    </w:p>
    <w:p w14:paraId="4BC931B3" w14:textId="73CC8457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9.º</w:t>
      </w:r>
    </w:p>
    <w:p w14:paraId="00847E71" w14:textId="3EE09EC5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A Liga é dirigida por uma Comissão Coordenadora constituída por três ou cinco elementos escolhidos de entre os “Amigos”, nomeados pela Direção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.  </w:t>
      </w:r>
    </w:p>
    <w:p w14:paraId="75F3636E" w14:textId="07FDF81E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10.º</w:t>
      </w:r>
    </w:p>
    <w:p w14:paraId="153A5D83" w14:textId="5A3AE5D4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A Comissão Coordenadora é presidida por um elemento da Direção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.  </w:t>
      </w:r>
    </w:p>
    <w:p w14:paraId="7B2234D7" w14:textId="352449C7" w:rsidR="001A0945" w:rsidRDefault="001A0945" w:rsidP="001A0945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11.º</w:t>
      </w:r>
    </w:p>
    <w:p w14:paraId="013C4A52" w14:textId="77777777" w:rsidR="000F2CD2" w:rsidRDefault="001A0945" w:rsidP="000F2CD2">
      <w:pPr>
        <w:pStyle w:val="defaul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duração do mandato da Comissão Coordenadora é definida pela Direção, no momento da nomeação, não podendo exceder o período do mandato desta.  </w:t>
      </w:r>
    </w:p>
    <w:p w14:paraId="6B1D7421" w14:textId="00FBE5DD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12.º</w:t>
      </w:r>
    </w:p>
    <w:p w14:paraId="63FD1750" w14:textId="4B2273D4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A Liga prossegue os fins e coopera na realização do Plano de Atividades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.  </w:t>
      </w:r>
    </w:p>
    <w:p w14:paraId="7F7445AE" w14:textId="5AADF9FF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13.º</w:t>
      </w:r>
    </w:p>
    <w:p w14:paraId="2AA21A73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 Liga pode constituir secções ou comissões de trabalho se o Presidente da Comissão Coordenadora assim o entender.  </w:t>
      </w:r>
    </w:p>
    <w:p w14:paraId="27DD7988" w14:textId="5F5C7F24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14.º</w:t>
      </w:r>
    </w:p>
    <w:p w14:paraId="768C2261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A Liga reúne sempre que convocada pelo Presidente da Comissão Coordenadora.  </w:t>
      </w:r>
    </w:p>
    <w:p w14:paraId="790FEA7B" w14:textId="7A866EF4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Capítulo IV</w:t>
      </w:r>
    </w:p>
    <w:p w14:paraId="72A36BA3" w14:textId="125B6F8B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Disposições Finais</w:t>
      </w:r>
    </w:p>
    <w:p w14:paraId="02654F45" w14:textId="58D2E65C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15.º</w:t>
      </w:r>
    </w:p>
    <w:p w14:paraId="039EB1B5" w14:textId="562BB8D0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Os casos omissos são resolvidos pelo Presidente da Comissão Coordenadora da Liga, ouvida a Direção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>.  </w:t>
      </w:r>
    </w:p>
    <w:p w14:paraId="7A14239A" w14:textId="2DDC4079" w:rsidR="001A0945" w:rsidRDefault="001A0945" w:rsidP="000F2CD2">
      <w:pPr>
        <w:pStyle w:val="defaul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Artigo 16.º</w:t>
      </w:r>
    </w:p>
    <w:p w14:paraId="71A6BA47" w14:textId="3B3FBBDD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1. A Direção do </w:t>
      </w:r>
      <w:r w:rsidR="00FF451E">
        <w:rPr>
          <w:color w:val="000000"/>
          <w:sz w:val="23"/>
          <w:szCs w:val="23"/>
        </w:rPr>
        <w:t>CSPSJDEUS</w:t>
      </w:r>
      <w:r>
        <w:rPr>
          <w:color w:val="000000"/>
          <w:sz w:val="23"/>
          <w:szCs w:val="23"/>
        </w:rPr>
        <w:t xml:space="preserve"> pode deliberar, em qualquer momento, a suspensão ou cessação da atividade da Liga.  </w:t>
      </w:r>
    </w:p>
    <w:p w14:paraId="244523B7" w14:textId="77777777" w:rsidR="001A0945" w:rsidRDefault="001A0945" w:rsidP="001A0945">
      <w:pPr>
        <w:pStyle w:val="default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2. O mandato da Comissão Coordenadora pode terminar a qualquer momento por deliberação da Direção do Centro.  </w:t>
      </w:r>
    </w:p>
    <w:p w14:paraId="69E8A948" w14:textId="77777777" w:rsidR="000F2CD2" w:rsidRDefault="000F2CD2" w:rsidP="001A0945">
      <w:pPr>
        <w:jc w:val="both"/>
        <w:rPr>
          <w:color w:val="000000"/>
          <w:sz w:val="23"/>
          <w:szCs w:val="23"/>
        </w:rPr>
      </w:pPr>
    </w:p>
    <w:p w14:paraId="28D1ADB3" w14:textId="4870F6AC" w:rsidR="00236ADB" w:rsidRDefault="001A0945" w:rsidP="000F2CD2">
      <w:pPr>
        <w:jc w:val="both"/>
      </w:pPr>
      <w:r>
        <w:rPr>
          <w:color w:val="000000"/>
          <w:sz w:val="23"/>
          <w:szCs w:val="23"/>
        </w:rPr>
        <w:t>Aprovado em reunião da Direção do Centro Social e Paroquial de São João de Deus</w:t>
      </w:r>
      <w:r w:rsidR="000F2CD2">
        <w:rPr>
          <w:color w:val="000000"/>
          <w:sz w:val="23"/>
          <w:szCs w:val="23"/>
        </w:rPr>
        <w:t>…….</w:t>
      </w:r>
    </w:p>
    <w:sectPr w:rsidR="00236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45"/>
    <w:rsid w:val="000F2CD2"/>
    <w:rsid w:val="001A0945"/>
    <w:rsid w:val="004E6D34"/>
    <w:rsid w:val="00776A41"/>
    <w:rsid w:val="00DE3E3D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BA34"/>
  <w15:chartTrackingRefBased/>
  <w15:docId w15:val="{5B70E5AF-D12D-4CC6-8B10-AB03489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45"/>
    <w:pPr>
      <w:spacing w:after="0" w:line="240" w:lineRule="auto"/>
    </w:pPr>
    <w:rPr>
      <w:rFonts w:eastAsiaTheme="minorEastAsia"/>
      <w:lang w:eastAsia="pt-PT"/>
    </w:rPr>
  </w:style>
  <w:style w:type="paragraph" w:styleId="Ttulo1">
    <w:name w:val="heading 1"/>
    <w:next w:val="Normal"/>
    <w:link w:val="Ttulo1Carter"/>
    <w:uiPriority w:val="9"/>
    <w:qFormat/>
    <w:rsid w:val="001A0945"/>
    <w:pPr>
      <w:keepNext/>
      <w:keepLines/>
      <w:spacing w:after="3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1A0945"/>
    <w:rPr>
      <w:rFonts w:ascii="Calibri" w:hAnsi="Calibri" w:cs="Calibri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A0945"/>
    <w:rPr>
      <w:rFonts w:ascii="Arial" w:eastAsia="Arial" w:hAnsi="Arial" w:cs="Arial"/>
      <w:b/>
      <w:color w:val="000000"/>
      <w:sz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ramires sousa</dc:creator>
  <cp:keywords/>
  <dc:description/>
  <cp:lastModifiedBy>ramires sousa</cp:lastModifiedBy>
  <cp:revision>2</cp:revision>
  <dcterms:created xsi:type="dcterms:W3CDTF">2021-07-14T13:21:00Z</dcterms:created>
  <dcterms:modified xsi:type="dcterms:W3CDTF">2021-07-14T13:21:00Z</dcterms:modified>
</cp:coreProperties>
</file>